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C5" w:rsidRPr="00450AC5" w:rsidRDefault="00450AC5">
      <w:pPr>
        <w:rPr>
          <w:b/>
          <w:sz w:val="28"/>
          <w:szCs w:val="28"/>
        </w:rPr>
      </w:pPr>
      <w:r w:rsidRPr="00450AC5">
        <w:rPr>
          <w:b/>
          <w:sz w:val="28"/>
          <w:szCs w:val="28"/>
        </w:rPr>
        <w:t xml:space="preserve">Content to use for notifying patient care staff of free HEI </w:t>
      </w:r>
      <w:r w:rsidR="003B7EE6">
        <w:rPr>
          <w:b/>
          <w:sz w:val="28"/>
          <w:szCs w:val="28"/>
        </w:rPr>
        <w:t>LGBTQ</w:t>
      </w:r>
      <w:r w:rsidRPr="00450AC5">
        <w:rPr>
          <w:b/>
          <w:sz w:val="28"/>
          <w:szCs w:val="28"/>
        </w:rPr>
        <w:t xml:space="preserve"> trainings</w:t>
      </w:r>
    </w:p>
    <w:p w:rsidR="00450AC5" w:rsidRDefault="00450AC5">
      <w:pPr>
        <w:rPr>
          <w:sz w:val="24"/>
          <w:szCs w:val="24"/>
        </w:rPr>
      </w:pPr>
      <w:r>
        <w:rPr>
          <w:sz w:val="24"/>
          <w:szCs w:val="24"/>
        </w:rPr>
        <w:t xml:space="preserve">In order to </w:t>
      </w:r>
      <w:r w:rsidRPr="00450AC5">
        <w:rPr>
          <w:sz w:val="24"/>
          <w:szCs w:val="24"/>
        </w:rPr>
        <w:t xml:space="preserve">meet the </w:t>
      </w:r>
      <w:r>
        <w:rPr>
          <w:sz w:val="24"/>
          <w:szCs w:val="24"/>
        </w:rPr>
        <w:t xml:space="preserve">Training in </w:t>
      </w:r>
      <w:r w:rsidR="003B7EE6">
        <w:rPr>
          <w:sz w:val="24"/>
          <w:szCs w:val="24"/>
        </w:rPr>
        <w:t>LGBTQ</w:t>
      </w:r>
      <w:r>
        <w:rPr>
          <w:sz w:val="24"/>
          <w:szCs w:val="24"/>
        </w:rPr>
        <w:t xml:space="preserve"> Patient-Centered Care</w:t>
      </w:r>
      <w:r w:rsidR="003B7EE6">
        <w:rPr>
          <w:sz w:val="24"/>
          <w:szCs w:val="24"/>
        </w:rPr>
        <w:t xml:space="preserve"> criteria</w:t>
      </w:r>
      <w:r>
        <w:rPr>
          <w:sz w:val="24"/>
          <w:szCs w:val="24"/>
        </w:rPr>
        <w:t xml:space="preserve">, participating facilities must have key facility employees receive expert training in </w:t>
      </w:r>
      <w:r w:rsidR="003B7EE6">
        <w:rPr>
          <w:sz w:val="24"/>
          <w:szCs w:val="24"/>
        </w:rPr>
        <w:t>LGBTQ</w:t>
      </w:r>
      <w:r>
        <w:rPr>
          <w:sz w:val="24"/>
          <w:szCs w:val="24"/>
        </w:rPr>
        <w:t xml:space="preserve"> patient-centered care </w:t>
      </w:r>
      <w:r w:rsidRPr="006A3DDC">
        <w:rPr>
          <w:b/>
          <w:sz w:val="24"/>
          <w:szCs w:val="24"/>
        </w:rPr>
        <w:t>AND</w:t>
      </w:r>
      <w:r>
        <w:rPr>
          <w:sz w:val="24"/>
          <w:szCs w:val="24"/>
        </w:rPr>
        <w:t xml:space="preserve"> must inform all staff involved in patient care services of the free </w:t>
      </w:r>
      <w:r w:rsidR="003B7EE6">
        <w:rPr>
          <w:sz w:val="24"/>
          <w:szCs w:val="24"/>
        </w:rPr>
        <w:t>LGBTQ</w:t>
      </w:r>
      <w:r>
        <w:rPr>
          <w:sz w:val="24"/>
          <w:szCs w:val="24"/>
        </w:rPr>
        <w:t xml:space="preserve"> training opportunities available through the HEI.  This can be done in multiple ways such as through an email blast, notification on the hospital’s intranet or training site, flyers or posters in employee areas, etc.  We encourage the use of multiple methods to inform staff of the training opportunities available.  </w:t>
      </w:r>
    </w:p>
    <w:p w:rsidR="00CA5C2F" w:rsidRDefault="00CA5C2F">
      <w:pPr>
        <w:rPr>
          <w:sz w:val="24"/>
          <w:szCs w:val="24"/>
        </w:rPr>
      </w:pPr>
      <w:r>
        <w:rPr>
          <w:sz w:val="24"/>
          <w:szCs w:val="24"/>
        </w:rPr>
        <w:t xml:space="preserve">We strongly encourage you to share </w:t>
      </w:r>
      <w:hyperlink r:id="rId7" w:history="1">
        <w:r w:rsidRPr="00CA5C2F">
          <w:rPr>
            <w:rStyle w:val="Hyperlink"/>
            <w:sz w:val="24"/>
            <w:szCs w:val="24"/>
          </w:rPr>
          <w:t>this flyer about our training options</w:t>
        </w:r>
      </w:hyperlink>
      <w:r>
        <w:rPr>
          <w:sz w:val="24"/>
          <w:szCs w:val="24"/>
        </w:rPr>
        <w:t xml:space="preserve"> with your staff.  </w:t>
      </w:r>
    </w:p>
    <w:p w:rsidR="00951F23" w:rsidRDefault="00CA5C2F">
      <w:pPr>
        <w:rPr>
          <w:sz w:val="24"/>
          <w:szCs w:val="24"/>
        </w:rPr>
      </w:pPr>
      <w:r>
        <w:rPr>
          <w:sz w:val="24"/>
          <w:szCs w:val="24"/>
        </w:rPr>
        <w:t>In addition, a</w:t>
      </w:r>
      <w:r w:rsidR="00450AC5">
        <w:rPr>
          <w:sz w:val="24"/>
          <w:szCs w:val="24"/>
        </w:rPr>
        <w:t xml:space="preserve"> template for a flyer and a poster is available for download here:  </w:t>
      </w:r>
      <w:r w:rsidR="00450AC5">
        <w:rPr>
          <w:sz w:val="24"/>
          <w:szCs w:val="24"/>
        </w:rPr>
        <w:br/>
      </w:r>
      <w:hyperlink r:id="rId8" w:history="1">
        <w:r w:rsidR="00450AC5" w:rsidRPr="00CA5C2F">
          <w:rPr>
            <w:rStyle w:val="Hyperlink"/>
            <w:sz w:val="24"/>
            <w:szCs w:val="24"/>
          </w:rPr>
          <w:t>Flyer Template</w:t>
        </w:r>
      </w:hyperlink>
      <w:r w:rsidR="00450AC5">
        <w:rPr>
          <w:sz w:val="24"/>
          <w:szCs w:val="24"/>
        </w:rPr>
        <w:t xml:space="preserve"> (8 ½ X 11)</w:t>
      </w:r>
      <w:r w:rsidR="00450AC5">
        <w:rPr>
          <w:sz w:val="24"/>
          <w:szCs w:val="24"/>
        </w:rPr>
        <w:br/>
      </w:r>
      <w:hyperlink r:id="rId9" w:history="1">
        <w:r w:rsidR="00450AC5" w:rsidRPr="00CA5C2F">
          <w:rPr>
            <w:rStyle w:val="Hyperlink"/>
            <w:sz w:val="24"/>
            <w:szCs w:val="24"/>
          </w:rPr>
          <w:t>Poster Template</w:t>
        </w:r>
      </w:hyperlink>
      <w:r w:rsidR="00450AC5">
        <w:rPr>
          <w:sz w:val="24"/>
          <w:szCs w:val="24"/>
        </w:rPr>
        <w:t xml:space="preserve"> (11 X 17)</w:t>
      </w:r>
      <w:r w:rsidR="00951F23">
        <w:rPr>
          <w:sz w:val="24"/>
          <w:szCs w:val="24"/>
        </w:rPr>
        <w:br/>
        <w:t xml:space="preserve">Here is a </w:t>
      </w:r>
      <w:hyperlink r:id="rId10" w:history="1">
        <w:r w:rsidR="00951F23" w:rsidRPr="00951F23">
          <w:rPr>
            <w:rStyle w:val="Hyperlink"/>
            <w:sz w:val="24"/>
            <w:szCs w:val="24"/>
          </w:rPr>
          <w:t>link to an i</w:t>
        </w:r>
        <w:r w:rsidR="00951F23" w:rsidRPr="00951F23">
          <w:rPr>
            <w:rStyle w:val="Hyperlink"/>
            <w:sz w:val="24"/>
            <w:szCs w:val="24"/>
          </w:rPr>
          <w:t>m</w:t>
        </w:r>
        <w:r w:rsidR="00951F23" w:rsidRPr="00951F23">
          <w:rPr>
            <w:rStyle w:val="Hyperlink"/>
            <w:sz w:val="24"/>
            <w:szCs w:val="24"/>
          </w:rPr>
          <w:t>age</w:t>
        </w:r>
      </w:hyperlink>
      <w:bookmarkStart w:id="0" w:name="_GoBack"/>
      <w:bookmarkEnd w:id="0"/>
      <w:r w:rsidR="00951F23">
        <w:rPr>
          <w:sz w:val="24"/>
          <w:szCs w:val="24"/>
        </w:rPr>
        <w:t xml:space="preserve"> that you can use.</w:t>
      </w:r>
    </w:p>
    <w:p w:rsidR="00450AC5" w:rsidRPr="006A3DDC" w:rsidRDefault="00450AC5">
      <w:pPr>
        <w:rPr>
          <w:b/>
          <w:sz w:val="24"/>
          <w:szCs w:val="24"/>
        </w:rPr>
      </w:pPr>
      <w:r w:rsidRPr="006A3DDC">
        <w:rPr>
          <w:b/>
          <w:sz w:val="24"/>
          <w:szCs w:val="24"/>
        </w:rPr>
        <w:t xml:space="preserve">In addition here is some </w:t>
      </w:r>
      <w:r w:rsidR="006A3DDC" w:rsidRPr="006A3DDC">
        <w:rPr>
          <w:b/>
          <w:sz w:val="24"/>
          <w:szCs w:val="24"/>
        </w:rPr>
        <w:t xml:space="preserve">language that you can use in email blasts and other methods of communication.  </w:t>
      </w:r>
    </w:p>
    <w:p w:rsidR="006A3DDC" w:rsidRPr="006A3DDC" w:rsidRDefault="006A3DDC" w:rsidP="006A3DDC">
      <w:pPr>
        <w:rPr>
          <w:b/>
          <w:sz w:val="24"/>
          <w:szCs w:val="24"/>
        </w:rPr>
      </w:pPr>
      <w:r w:rsidRPr="006A3DDC">
        <w:rPr>
          <w:b/>
          <w:color w:val="C00000"/>
          <w:sz w:val="24"/>
          <w:szCs w:val="24"/>
        </w:rPr>
        <w:t xml:space="preserve">Minimum Content </w:t>
      </w:r>
      <w:proofErr w:type="gramStart"/>
      <w:r w:rsidRPr="006A3DDC">
        <w:rPr>
          <w:b/>
          <w:color w:val="C00000"/>
          <w:sz w:val="24"/>
          <w:szCs w:val="24"/>
        </w:rPr>
        <w:t>Required</w:t>
      </w:r>
      <w:r w:rsidR="004D5DF5">
        <w:rPr>
          <w:b/>
          <w:color w:val="C00000"/>
          <w:sz w:val="24"/>
          <w:szCs w:val="24"/>
        </w:rPr>
        <w:t xml:space="preserve">  </w:t>
      </w:r>
      <w:proofErr w:type="gramEnd"/>
      <w:r>
        <w:rPr>
          <w:sz w:val="24"/>
          <w:szCs w:val="24"/>
        </w:rPr>
        <w:br/>
      </w:r>
      <w:r>
        <w:rPr>
          <w:sz w:val="24"/>
          <w:szCs w:val="24"/>
        </w:rPr>
        <w:br/>
        <w:t xml:space="preserve">Suggested subject line or headline:  </w:t>
      </w:r>
      <w:r w:rsidRPr="006A3DDC">
        <w:rPr>
          <w:b/>
          <w:sz w:val="24"/>
          <w:szCs w:val="24"/>
        </w:rPr>
        <w:t xml:space="preserve">Free Continuing Medical Education Training in </w:t>
      </w:r>
      <w:r w:rsidR="003B7EE6">
        <w:rPr>
          <w:b/>
          <w:sz w:val="24"/>
          <w:szCs w:val="24"/>
        </w:rPr>
        <w:t>LGBTQ</w:t>
      </w:r>
      <w:r w:rsidRPr="006A3DDC">
        <w:rPr>
          <w:b/>
          <w:sz w:val="24"/>
          <w:szCs w:val="24"/>
        </w:rPr>
        <w:t xml:space="preserve"> Patient Centered Care</w:t>
      </w:r>
    </w:p>
    <w:p w:rsidR="006A3DDC" w:rsidRDefault="006A3DDC" w:rsidP="006A3DDC">
      <w:pPr>
        <w:rPr>
          <w:sz w:val="24"/>
          <w:szCs w:val="24"/>
        </w:rPr>
      </w:pPr>
      <w:r>
        <w:rPr>
          <w:sz w:val="24"/>
          <w:szCs w:val="24"/>
        </w:rPr>
        <w:t>As a participant in the Human Rights Campaign Foundation’s Annual H</w:t>
      </w:r>
      <w:r w:rsidR="003B7EE6">
        <w:rPr>
          <w:sz w:val="24"/>
          <w:szCs w:val="24"/>
        </w:rPr>
        <w:t>ealthcare Equality Index, over 6</w:t>
      </w:r>
      <w:r>
        <w:rPr>
          <w:sz w:val="24"/>
          <w:szCs w:val="24"/>
        </w:rPr>
        <w:t xml:space="preserve">0 different online, on-demand CME accredited </w:t>
      </w:r>
      <w:r w:rsidR="003B7EE6">
        <w:rPr>
          <w:sz w:val="24"/>
          <w:szCs w:val="24"/>
        </w:rPr>
        <w:t>LGBTQ</w:t>
      </w:r>
      <w:r>
        <w:rPr>
          <w:sz w:val="24"/>
          <w:szCs w:val="24"/>
        </w:rPr>
        <w:t xml:space="preserve"> training options are free to </w:t>
      </w:r>
      <w:r w:rsidRPr="006A3DDC">
        <w:rPr>
          <w:sz w:val="24"/>
          <w:szCs w:val="24"/>
          <w:highlight w:val="yellow"/>
        </w:rPr>
        <w:t>[name of healthcare facility]</w:t>
      </w:r>
      <w:r>
        <w:rPr>
          <w:sz w:val="24"/>
          <w:szCs w:val="24"/>
        </w:rPr>
        <w:t xml:space="preserve"> staff.   </w:t>
      </w:r>
      <w:r w:rsidRPr="00AC4F91">
        <w:rPr>
          <w:sz w:val="24"/>
          <w:szCs w:val="24"/>
        </w:rPr>
        <w:t xml:space="preserve">These training options include both interactive eLearning courses and recorded webinars.  Topics range from the basics of </w:t>
      </w:r>
      <w:r w:rsidR="003B7EE6">
        <w:rPr>
          <w:sz w:val="24"/>
          <w:szCs w:val="24"/>
        </w:rPr>
        <w:t>LGBTQ</w:t>
      </w:r>
      <w:r w:rsidRPr="00AC4F91">
        <w:rPr>
          <w:sz w:val="24"/>
          <w:szCs w:val="24"/>
        </w:rPr>
        <w:t xml:space="preserve"> Patient-Centered Care to more specialized topics for clinicians.</w:t>
      </w:r>
      <w:r>
        <w:rPr>
          <w:sz w:val="24"/>
          <w:szCs w:val="24"/>
        </w:rPr>
        <w:t xml:space="preserve">  Visit </w:t>
      </w:r>
      <w:r w:rsidRPr="00683693">
        <w:rPr>
          <w:b/>
          <w:sz w:val="24"/>
          <w:szCs w:val="24"/>
        </w:rPr>
        <w:t>hrc.org/</w:t>
      </w:r>
      <w:proofErr w:type="spellStart"/>
      <w:r w:rsidRPr="00683693">
        <w:rPr>
          <w:b/>
          <w:sz w:val="24"/>
          <w:szCs w:val="24"/>
        </w:rPr>
        <w:t>hei</w:t>
      </w:r>
      <w:proofErr w:type="spellEnd"/>
      <w:r w:rsidRPr="00683693">
        <w:rPr>
          <w:b/>
          <w:sz w:val="24"/>
          <w:szCs w:val="24"/>
        </w:rPr>
        <w:t>/</w:t>
      </w:r>
      <w:r w:rsidR="003B7EE6">
        <w:rPr>
          <w:b/>
          <w:sz w:val="24"/>
          <w:szCs w:val="24"/>
        </w:rPr>
        <w:t>LGBTQ</w:t>
      </w:r>
      <w:r w:rsidRPr="00683693">
        <w:rPr>
          <w:b/>
          <w:sz w:val="24"/>
          <w:szCs w:val="24"/>
        </w:rPr>
        <w:t>-training</w:t>
      </w:r>
      <w:r>
        <w:rPr>
          <w:sz w:val="24"/>
          <w:szCs w:val="24"/>
        </w:rPr>
        <w:t xml:space="preserve"> for course descriptions and to register for training.</w:t>
      </w:r>
    </w:p>
    <w:p w:rsidR="00CA5C2F" w:rsidRDefault="00354CE1" w:rsidP="00CA5C2F">
      <w:r>
        <w:rPr>
          <w:sz w:val="24"/>
          <w:szCs w:val="24"/>
        </w:rPr>
        <w:t>Click here for how to register for courses on The CAL (mus</w:t>
      </w:r>
      <w:r w:rsidR="003B7EE6">
        <w:rPr>
          <w:sz w:val="24"/>
          <w:szCs w:val="24"/>
        </w:rPr>
        <w:t>t include this link to handout:</w:t>
      </w:r>
      <w:r w:rsidR="00CA5C2F">
        <w:rPr>
          <w:sz w:val="24"/>
          <w:szCs w:val="24"/>
        </w:rPr>
        <w:t xml:space="preserve"> </w:t>
      </w:r>
      <w:hyperlink r:id="rId11" w:tgtFrame="_blank" w:history="1">
        <w:r w:rsidR="00951F23">
          <w:rPr>
            <w:rStyle w:val="Hyperlink"/>
          </w:rPr>
          <w:t>http://bit.ly/CALHowTo</w:t>
        </w:r>
      </w:hyperlink>
      <w:r w:rsidR="00951F23">
        <w:t>)</w:t>
      </w:r>
    </w:p>
    <w:p w:rsidR="00951F23" w:rsidRDefault="00354CE1" w:rsidP="00951F23">
      <w:r>
        <w:rPr>
          <w:sz w:val="24"/>
          <w:szCs w:val="24"/>
        </w:rPr>
        <w:t xml:space="preserve">Click here for how to register for courses from the National </w:t>
      </w:r>
      <w:r w:rsidR="003B7EE6">
        <w:rPr>
          <w:sz w:val="24"/>
          <w:szCs w:val="24"/>
        </w:rPr>
        <w:t>LGBT</w:t>
      </w:r>
      <w:r>
        <w:rPr>
          <w:sz w:val="24"/>
          <w:szCs w:val="24"/>
        </w:rPr>
        <w:t xml:space="preserve"> Health Education Center (must include this link to handout:</w:t>
      </w:r>
      <w:r w:rsidR="00CA5C2F">
        <w:rPr>
          <w:sz w:val="24"/>
          <w:szCs w:val="24"/>
        </w:rPr>
        <w:t xml:space="preserve">  </w:t>
      </w:r>
      <w:hyperlink r:id="rId12" w:tgtFrame="_blank" w:history="1">
        <w:r w:rsidR="00951F23">
          <w:rPr>
            <w:rStyle w:val="Hyperlink"/>
          </w:rPr>
          <w:t>http://bit.ly/NLGBTHECRegHowTo</w:t>
        </w:r>
      </w:hyperlink>
      <w:r w:rsidR="00951F23">
        <w:t>)</w:t>
      </w:r>
    </w:p>
    <w:p w:rsidR="004D5DF5" w:rsidRDefault="004D5DF5" w:rsidP="006A3DDC">
      <w:pPr>
        <w:rPr>
          <w:sz w:val="24"/>
          <w:szCs w:val="24"/>
        </w:rPr>
      </w:pPr>
      <w:r>
        <w:rPr>
          <w:sz w:val="24"/>
          <w:szCs w:val="24"/>
        </w:rPr>
        <w:t xml:space="preserve">Our Facility ID Number: </w:t>
      </w:r>
      <w:r w:rsidRPr="004D5DF5">
        <w:rPr>
          <w:sz w:val="24"/>
          <w:szCs w:val="24"/>
          <w:highlight w:val="yellow"/>
        </w:rPr>
        <w:t xml:space="preserve">[add your </w:t>
      </w:r>
      <w:r w:rsidR="00C769B0">
        <w:rPr>
          <w:sz w:val="24"/>
          <w:szCs w:val="24"/>
          <w:highlight w:val="yellow"/>
        </w:rPr>
        <w:t>facility ID number, find it in the training section of your survey or use this look up feature</w:t>
      </w:r>
      <w:proofErr w:type="gramStart"/>
      <w:r w:rsidR="00C769B0">
        <w:rPr>
          <w:sz w:val="24"/>
          <w:szCs w:val="24"/>
          <w:highlight w:val="yellow"/>
        </w:rPr>
        <w:t xml:space="preserve">: </w:t>
      </w:r>
      <w:r w:rsidRPr="004D5DF5">
        <w:rPr>
          <w:sz w:val="24"/>
          <w:szCs w:val="24"/>
          <w:highlight w:val="yellow"/>
        </w:rPr>
        <w:t>]</w:t>
      </w:r>
      <w:proofErr w:type="gramEnd"/>
      <w:r>
        <w:rPr>
          <w:sz w:val="24"/>
          <w:szCs w:val="24"/>
        </w:rPr>
        <w:br/>
        <w:t>Security Code (for registration on The CAL):  HRC</w:t>
      </w:r>
    </w:p>
    <w:p w:rsidR="00805DA7" w:rsidRDefault="004D5DF5" w:rsidP="006A3DDC">
      <w:pPr>
        <w:rPr>
          <w:sz w:val="24"/>
          <w:szCs w:val="24"/>
        </w:rPr>
      </w:pPr>
      <w:r>
        <w:rPr>
          <w:sz w:val="24"/>
          <w:szCs w:val="24"/>
        </w:rPr>
        <w:lastRenderedPageBreak/>
        <w:br/>
        <w:t>See optional content on next page</w:t>
      </w:r>
    </w:p>
    <w:p w:rsidR="006A3DDC" w:rsidRDefault="006A3DDC" w:rsidP="006A3DDC">
      <w:pPr>
        <w:rPr>
          <w:sz w:val="24"/>
          <w:szCs w:val="24"/>
        </w:rPr>
      </w:pPr>
    </w:p>
    <w:p w:rsidR="006A3DDC" w:rsidRDefault="006A3DDC" w:rsidP="006A3DDC">
      <w:pPr>
        <w:rPr>
          <w:color w:val="000000" w:themeColor="text1"/>
          <w:sz w:val="24"/>
          <w:szCs w:val="24"/>
        </w:rPr>
      </w:pPr>
      <w:r w:rsidRPr="006A3DDC">
        <w:rPr>
          <w:b/>
          <w:color w:val="C00000"/>
          <w:sz w:val="24"/>
          <w:szCs w:val="24"/>
        </w:rPr>
        <w:t>Optional Content</w:t>
      </w:r>
    </w:p>
    <w:p w:rsidR="00805DA7" w:rsidRPr="004D5DF5" w:rsidRDefault="00805DA7" w:rsidP="004D5DF5">
      <w:pPr>
        <w:rPr>
          <w:color w:val="000000" w:themeColor="text1"/>
          <w:sz w:val="24"/>
          <w:szCs w:val="24"/>
        </w:rPr>
      </w:pPr>
      <w:r w:rsidRPr="004D5DF5">
        <w:rPr>
          <w:color w:val="000000" w:themeColor="text1"/>
          <w:sz w:val="24"/>
          <w:szCs w:val="24"/>
        </w:rPr>
        <w:t xml:space="preserve">Message about maintaining or obtaining the status of “Leader in </w:t>
      </w:r>
      <w:r w:rsidR="003B7EE6">
        <w:rPr>
          <w:color w:val="000000" w:themeColor="text1"/>
          <w:sz w:val="24"/>
          <w:szCs w:val="24"/>
        </w:rPr>
        <w:t>LGBTQ</w:t>
      </w:r>
      <w:r w:rsidRPr="004D5DF5">
        <w:rPr>
          <w:color w:val="000000" w:themeColor="text1"/>
          <w:sz w:val="24"/>
          <w:szCs w:val="24"/>
        </w:rPr>
        <w:t xml:space="preserve"> Healthcare Equality” such as:</w:t>
      </w:r>
    </w:p>
    <w:p w:rsidR="00805DA7" w:rsidRPr="004D5DF5" w:rsidRDefault="00805DA7" w:rsidP="004D5DF5">
      <w:pPr>
        <w:ind w:left="720"/>
        <w:rPr>
          <w:sz w:val="24"/>
          <w:szCs w:val="24"/>
        </w:rPr>
      </w:pPr>
      <w:r w:rsidRPr="004D5DF5">
        <w:rPr>
          <w:color w:val="000000" w:themeColor="text1"/>
          <w:sz w:val="24"/>
          <w:szCs w:val="24"/>
        </w:rPr>
        <w:t xml:space="preserve">Help </w:t>
      </w:r>
      <w:r w:rsidRPr="004D5DF5">
        <w:rPr>
          <w:sz w:val="24"/>
          <w:szCs w:val="24"/>
        </w:rPr>
        <w:t xml:space="preserve">to </w:t>
      </w:r>
      <w:r w:rsidRPr="004D5DF5">
        <w:rPr>
          <w:sz w:val="24"/>
          <w:szCs w:val="24"/>
          <w:highlight w:val="yellow"/>
        </w:rPr>
        <w:t>[name of healthcare facility]</w:t>
      </w:r>
      <w:r w:rsidRPr="004D5DF5">
        <w:rPr>
          <w:sz w:val="24"/>
          <w:szCs w:val="24"/>
        </w:rPr>
        <w:t xml:space="preserve"> become a Leader in </w:t>
      </w:r>
      <w:r w:rsidR="003B7EE6">
        <w:rPr>
          <w:sz w:val="24"/>
          <w:szCs w:val="24"/>
        </w:rPr>
        <w:t>LGBTQ</w:t>
      </w:r>
      <w:r w:rsidRPr="004D5DF5">
        <w:rPr>
          <w:sz w:val="24"/>
          <w:szCs w:val="24"/>
        </w:rPr>
        <w:t xml:space="preserve"> Healthcare Equality or</w:t>
      </w:r>
      <w:r w:rsidRPr="004D5DF5">
        <w:rPr>
          <w:sz w:val="24"/>
          <w:szCs w:val="24"/>
        </w:rPr>
        <w:br/>
      </w:r>
      <w:r w:rsidRPr="004D5DF5">
        <w:rPr>
          <w:color w:val="000000" w:themeColor="text1"/>
          <w:sz w:val="24"/>
          <w:szCs w:val="24"/>
        </w:rPr>
        <w:t xml:space="preserve">Help </w:t>
      </w:r>
      <w:r w:rsidRPr="004D5DF5">
        <w:rPr>
          <w:sz w:val="24"/>
          <w:szCs w:val="24"/>
        </w:rPr>
        <w:t xml:space="preserve">to </w:t>
      </w:r>
      <w:r w:rsidRPr="004D5DF5">
        <w:rPr>
          <w:sz w:val="24"/>
          <w:szCs w:val="24"/>
          <w:highlight w:val="yellow"/>
        </w:rPr>
        <w:t>[name of healthcare facility]</w:t>
      </w:r>
      <w:r w:rsidRPr="004D5DF5">
        <w:rPr>
          <w:sz w:val="24"/>
          <w:szCs w:val="24"/>
        </w:rPr>
        <w:t xml:space="preserve"> maintain its designation as a Leader in </w:t>
      </w:r>
      <w:r w:rsidR="003B7EE6">
        <w:rPr>
          <w:sz w:val="24"/>
          <w:szCs w:val="24"/>
        </w:rPr>
        <w:t>LGBTQ</w:t>
      </w:r>
      <w:r w:rsidRPr="004D5DF5">
        <w:rPr>
          <w:sz w:val="24"/>
          <w:szCs w:val="24"/>
        </w:rPr>
        <w:t xml:space="preserve"> Healthcare Equality</w:t>
      </w:r>
      <w:r w:rsidR="004D5DF5" w:rsidRPr="004D5DF5">
        <w:rPr>
          <w:sz w:val="24"/>
          <w:szCs w:val="24"/>
        </w:rPr>
        <w:t xml:space="preserve"> </w:t>
      </w:r>
      <w:r w:rsidR="004D5DF5">
        <w:rPr>
          <w:sz w:val="24"/>
          <w:szCs w:val="24"/>
        </w:rPr>
        <w:br/>
      </w:r>
    </w:p>
    <w:p w:rsidR="00805DA7" w:rsidRDefault="00805DA7" w:rsidP="004D5DF5">
      <w:pPr>
        <w:rPr>
          <w:sz w:val="24"/>
          <w:szCs w:val="24"/>
        </w:rPr>
      </w:pPr>
      <w:r w:rsidRPr="004D5DF5">
        <w:rPr>
          <w:sz w:val="24"/>
          <w:szCs w:val="24"/>
        </w:rPr>
        <w:t xml:space="preserve">Message about </w:t>
      </w:r>
      <w:r w:rsidR="004D5DF5" w:rsidRPr="004D5DF5">
        <w:rPr>
          <w:sz w:val="24"/>
          <w:szCs w:val="24"/>
        </w:rPr>
        <w:t>how this supports the facilities</w:t>
      </w:r>
      <w:r w:rsidRPr="004D5DF5">
        <w:rPr>
          <w:sz w:val="24"/>
          <w:szCs w:val="24"/>
        </w:rPr>
        <w:t xml:space="preserve"> commitment to diversity and inclusion.</w:t>
      </w:r>
    </w:p>
    <w:p w:rsidR="004D5DF5" w:rsidRPr="004D5DF5" w:rsidRDefault="004D5DF5" w:rsidP="004D5DF5">
      <w:pPr>
        <w:rPr>
          <w:sz w:val="24"/>
          <w:szCs w:val="24"/>
        </w:rPr>
      </w:pPr>
      <w:r>
        <w:rPr>
          <w:sz w:val="24"/>
          <w:szCs w:val="24"/>
        </w:rPr>
        <w:br/>
        <w:t>Other messages about why this is important to the facility.</w:t>
      </w:r>
    </w:p>
    <w:p w:rsidR="00AC4F91" w:rsidRPr="004D5DF5" w:rsidRDefault="004D5DF5" w:rsidP="004D5DF5">
      <w:pPr>
        <w:rPr>
          <w:sz w:val="24"/>
          <w:szCs w:val="24"/>
        </w:rPr>
      </w:pPr>
      <w:r>
        <w:rPr>
          <w:sz w:val="24"/>
          <w:szCs w:val="24"/>
        </w:rPr>
        <w:br/>
      </w:r>
      <w:r w:rsidR="00F45E2F" w:rsidRPr="004D5DF5">
        <w:rPr>
          <w:sz w:val="24"/>
          <w:szCs w:val="24"/>
        </w:rPr>
        <w:t>Topics Include:</w:t>
      </w:r>
    </w:p>
    <w:p w:rsidR="00683693" w:rsidRDefault="00683693" w:rsidP="00F45E2F">
      <w:pPr>
        <w:rPr>
          <w:sz w:val="24"/>
          <w:szCs w:val="24"/>
        </w:rPr>
        <w:sectPr w:rsidR="00683693">
          <w:pgSz w:w="12240" w:h="15840"/>
          <w:pgMar w:top="1440" w:right="1440" w:bottom="1440" w:left="1440" w:header="720" w:footer="720" w:gutter="0"/>
          <w:cols w:space="720"/>
          <w:docGrid w:linePitch="360"/>
        </w:sectPr>
      </w:pPr>
    </w:p>
    <w:p w:rsidR="00F45E2F" w:rsidRDefault="00F45E2F" w:rsidP="00F45E2F">
      <w:pPr>
        <w:rPr>
          <w:sz w:val="24"/>
          <w:szCs w:val="24"/>
        </w:rPr>
      </w:pPr>
      <w:r w:rsidRPr="00F45E2F">
        <w:rPr>
          <w:sz w:val="24"/>
          <w:szCs w:val="24"/>
        </w:rPr>
        <w:lastRenderedPageBreak/>
        <w:t xml:space="preserve">An Introduction to your </w:t>
      </w:r>
      <w:r w:rsidR="003B7EE6">
        <w:rPr>
          <w:sz w:val="24"/>
          <w:szCs w:val="24"/>
        </w:rPr>
        <w:t xml:space="preserve">LGBTQ </w:t>
      </w:r>
      <w:r w:rsidRPr="00F45E2F">
        <w:rPr>
          <w:sz w:val="24"/>
          <w:szCs w:val="24"/>
        </w:rPr>
        <w:t>Patients</w:t>
      </w:r>
    </w:p>
    <w:p w:rsidR="00F45E2F" w:rsidRPr="00F45E2F" w:rsidRDefault="00F45E2F" w:rsidP="00F45E2F">
      <w:pPr>
        <w:rPr>
          <w:sz w:val="24"/>
          <w:szCs w:val="24"/>
        </w:rPr>
      </w:pPr>
      <w:r w:rsidRPr="00F45E2F">
        <w:rPr>
          <w:sz w:val="24"/>
          <w:szCs w:val="24"/>
        </w:rPr>
        <w:t xml:space="preserve">Introduction to </w:t>
      </w:r>
      <w:r w:rsidR="003B7EE6">
        <w:rPr>
          <w:sz w:val="24"/>
          <w:szCs w:val="24"/>
        </w:rPr>
        <w:t>LGBTQ</w:t>
      </w:r>
      <w:r w:rsidRPr="00F45E2F">
        <w:rPr>
          <w:sz w:val="24"/>
          <w:szCs w:val="24"/>
        </w:rPr>
        <w:t xml:space="preserve"> Health</w:t>
      </w:r>
    </w:p>
    <w:p w:rsidR="00F45E2F" w:rsidRPr="00F45E2F" w:rsidRDefault="00F45E2F" w:rsidP="00F45E2F">
      <w:pPr>
        <w:rPr>
          <w:sz w:val="24"/>
          <w:szCs w:val="24"/>
        </w:rPr>
      </w:pPr>
      <w:r w:rsidRPr="00F45E2F">
        <w:rPr>
          <w:sz w:val="24"/>
          <w:szCs w:val="24"/>
        </w:rPr>
        <w:t xml:space="preserve">Expanding </w:t>
      </w:r>
      <w:r w:rsidR="003B7EE6">
        <w:rPr>
          <w:sz w:val="24"/>
          <w:szCs w:val="24"/>
        </w:rPr>
        <w:t>LGBTQ</w:t>
      </w:r>
      <w:r w:rsidRPr="00F45E2F">
        <w:rPr>
          <w:sz w:val="24"/>
          <w:szCs w:val="24"/>
        </w:rPr>
        <w:t xml:space="preserve"> Cultural Competency</w:t>
      </w:r>
    </w:p>
    <w:p w:rsidR="00F45E2F" w:rsidRPr="00F45E2F" w:rsidRDefault="003B7EE6" w:rsidP="00F45E2F">
      <w:pPr>
        <w:rPr>
          <w:sz w:val="24"/>
          <w:szCs w:val="24"/>
        </w:rPr>
      </w:pPr>
      <w:r>
        <w:rPr>
          <w:sz w:val="24"/>
          <w:szCs w:val="24"/>
        </w:rPr>
        <w:t>LGBT</w:t>
      </w:r>
      <w:r w:rsidR="00F45E2F" w:rsidRPr="00F45E2F">
        <w:rPr>
          <w:sz w:val="24"/>
          <w:szCs w:val="24"/>
        </w:rPr>
        <w:t>Q Healthcare for Clinicians</w:t>
      </w:r>
    </w:p>
    <w:p w:rsidR="00F45E2F" w:rsidRPr="00F45E2F" w:rsidRDefault="00F45E2F" w:rsidP="00F45E2F">
      <w:pPr>
        <w:rPr>
          <w:sz w:val="24"/>
          <w:szCs w:val="24"/>
        </w:rPr>
      </w:pPr>
      <w:r w:rsidRPr="00F45E2F">
        <w:rPr>
          <w:sz w:val="24"/>
          <w:szCs w:val="24"/>
        </w:rPr>
        <w:t>Transgender Health</w:t>
      </w:r>
    </w:p>
    <w:p w:rsidR="00F45E2F" w:rsidRPr="00F45E2F" w:rsidRDefault="00F45E2F" w:rsidP="00F45E2F">
      <w:pPr>
        <w:rPr>
          <w:sz w:val="24"/>
          <w:szCs w:val="24"/>
        </w:rPr>
      </w:pPr>
      <w:r w:rsidRPr="00F45E2F">
        <w:rPr>
          <w:sz w:val="24"/>
          <w:szCs w:val="24"/>
        </w:rPr>
        <w:t>Working with Trans Youth</w:t>
      </w:r>
    </w:p>
    <w:p w:rsidR="00F45E2F" w:rsidRPr="00F45E2F" w:rsidRDefault="00F45E2F" w:rsidP="00F45E2F">
      <w:pPr>
        <w:rPr>
          <w:sz w:val="24"/>
          <w:szCs w:val="24"/>
        </w:rPr>
      </w:pPr>
      <w:r w:rsidRPr="00F45E2F">
        <w:rPr>
          <w:sz w:val="24"/>
          <w:szCs w:val="24"/>
        </w:rPr>
        <w:lastRenderedPageBreak/>
        <w:t>Behavioral Health Care</w:t>
      </w:r>
    </w:p>
    <w:p w:rsidR="00F45E2F" w:rsidRPr="00F45E2F" w:rsidRDefault="003B7EE6" w:rsidP="00F45E2F">
      <w:pPr>
        <w:rPr>
          <w:sz w:val="24"/>
          <w:szCs w:val="24"/>
        </w:rPr>
      </w:pPr>
      <w:r>
        <w:rPr>
          <w:sz w:val="24"/>
          <w:szCs w:val="24"/>
        </w:rPr>
        <w:t>LGBTQ</w:t>
      </w:r>
      <w:r w:rsidR="00F45E2F" w:rsidRPr="00F45E2F">
        <w:rPr>
          <w:sz w:val="24"/>
          <w:szCs w:val="24"/>
        </w:rPr>
        <w:t xml:space="preserve"> Youth</w:t>
      </w:r>
    </w:p>
    <w:p w:rsidR="00F45E2F" w:rsidRPr="00F45E2F" w:rsidRDefault="003B7EE6" w:rsidP="00F45E2F">
      <w:pPr>
        <w:rPr>
          <w:sz w:val="24"/>
          <w:szCs w:val="24"/>
        </w:rPr>
      </w:pPr>
      <w:r>
        <w:rPr>
          <w:sz w:val="24"/>
          <w:szCs w:val="24"/>
        </w:rPr>
        <w:t>LGBTQ</w:t>
      </w:r>
      <w:r w:rsidR="00F45E2F" w:rsidRPr="00F45E2F">
        <w:rPr>
          <w:sz w:val="24"/>
          <w:szCs w:val="24"/>
        </w:rPr>
        <w:t xml:space="preserve"> Older Adults</w:t>
      </w:r>
    </w:p>
    <w:p w:rsidR="00F45E2F" w:rsidRPr="00F45E2F" w:rsidRDefault="00F45E2F" w:rsidP="00F45E2F">
      <w:pPr>
        <w:rPr>
          <w:sz w:val="24"/>
          <w:szCs w:val="24"/>
        </w:rPr>
      </w:pPr>
      <w:r w:rsidRPr="00F45E2F">
        <w:rPr>
          <w:sz w:val="24"/>
          <w:szCs w:val="24"/>
        </w:rPr>
        <w:t>HIV and STI Treatment and Prevention</w:t>
      </w:r>
    </w:p>
    <w:p w:rsidR="00F45E2F" w:rsidRPr="00F45E2F" w:rsidRDefault="00F45E2F" w:rsidP="00F45E2F">
      <w:pPr>
        <w:rPr>
          <w:sz w:val="24"/>
          <w:szCs w:val="24"/>
        </w:rPr>
      </w:pPr>
      <w:r w:rsidRPr="00F45E2F">
        <w:rPr>
          <w:sz w:val="24"/>
          <w:szCs w:val="24"/>
        </w:rPr>
        <w:t>Lesbian and Bisexual Women</w:t>
      </w:r>
    </w:p>
    <w:p w:rsidR="00F45E2F" w:rsidRPr="00F45E2F" w:rsidRDefault="00F45E2F" w:rsidP="00F45E2F">
      <w:pPr>
        <w:rPr>
          <w:sz w:val="24"/>
          <w:szCs w:val="24"/>
        </w:rPr>
      </w:pPr>
      <w:r w:rsidRPr="00F45E2F">
        <w:rPr>
          <w:sz w:val="24"/>
          <w:szCs w:val="24"/>
        </w:rPr>
        <w:t>Gay and Bisexual Men</w:t>
      </w:r>
    </w:p>
    <w:p w:rsidR="00683693" w:rsidRDefault="00683693" w:rsidP="001034A5">
      <w:pPr>
        <w:rPr>
          <w:sz w:val="24"/>
          <w:szCs w:val="24"/>
        </w:rPr>
        <w:sectPr w:rsidR="00683693" w:rsidSect="00683693">
          <w:type w:val="continuous"/>
          <w:pgSz w:w="12240" w:h="15840"/>
          <w:pgMar w:top="1440" w:right="1440" w:bottom="1440" w:left="1440" w:header="720" w:footer="720" w:gutter="0"/>
          <w:cols w:num="2" w:space="720"/>
          <w:docGrid w:linePitch="360"/>
        </w:sectPr>
      </w:pPr>
    </w:p>
    <w:p w:rsidR="001A6883" w:rsidRPr="00683693" w:rsidRDefault="00FC6599" w:rsidP="001034A5">
      <w:pPr>
        <w:rPr>
          <w:noProof/>
          <w:sz w:val="24"/>
          <w:szCs w:val="24"/>
        </w:rPr>
      </w:pPr>
      <w:r>
        <w:rPr>
          <w:noProof/>
          <w:sz w:val="24"/>
          <w:szCs w:val="24"/>
        </w:rPr>
        <w:lastRenderedPageBreak/>
        <w:br/>
        <w:t xml:space="preserve">Contact </w:t>
      </w:r>
      <w:r w:rsidRPr="00FC6599">
        <w:rPr>
          <w:noProof/>
          <w:sz w:val="24"/>
          <w:szCs w:val="24"/>
          <w:highlight w:val="yellow"/>
        </w:rPr>
        <w:t>[</w:t>
      </w:r>
      <w:r w:rsidR="001A6883" w:rsidRPr="00FC6599">
        <w:rPr>
          <w:noProof/>
          <w:sz w:val="24"/>
          <w:szCs w:val="24"/>
          <w:highlight w:val="yellow"/>
        </w:rPr>
        <w:t>HEI survey submitter name&gt; at &lt;HEI</w:t>
      </w:r>
      <w:r w:rsidRPr="00FC6599">
        <w:rPr>
          <w:noProof/>
          <w:sz w:val="24"/>
          <w:szCs w:val="24"/>
          <w:highlight w:val="yellow"/>
        </w:rPr>
        <w:t xml:space="preserve"> survey submitter contact info]</w:t>
      </w:r>
      <w:r>
        <w:rPr>
          <w:noProof/>
          <w:sz w:val="24"/>
          <w:szCs w:val="24"/>
        </w:rPr>
        <w:t xml:space="preserve"> </w:t>
      </w:r>
      <w:r w:rsidR="001A6883">
        <w:rPr>
          <w:noProof/>
          <w:sz w:val="24"/>
          <w:szCs w:val="24"/>
        </w:rPr>
        <w:t>for more information.</w:t>
      </w:r>
      <w:r w:rsidR="001A6883">
        <w:rPr>
          <w:noProof/>
          <w:sz w:val="24"/>
          <w:szCs w:val="24"/>
        </w:rPr>
        <w:tab/>
      </w:r>
      <w:r w:rsidR="001A6883">
        <w:rPr>
          <w:noProof/>
          <w:sz w:val="24"/>
          <w:szCs w:val="24"/>
        </w:rPr>
        <w:tab/>
      </w:r>
      <w:r w:rsidR="001A6883">
        <w:rPr>
          <w:noProof/>
          <w:sz w:val="24"/>
          <w:szCs w:val="24"/>
        </w:rPr>
        <w:tab/>
      </w:r>
      <w:r w:rsidR="001A6883">
        <w:rPr>
          <w:noProof/>
          <w:sz w:val="24"/>
          <w:szCs w:val="24"/>
        </w:rPr>
        <w:tab/>
      </w:r>
      <w:r w:rsidR="001A6883">
        <w:rPr>
          <w:noProof/>
          <w:sz w:val="24"/>
          <w:szCs w:val="24"/>
        </w:rPr>
        <w:tab/>
      </w:r>
      <w:r w:rsidR="001A6883">
        <w:rPr>
          <w:noProof/>
          <w:sz w:val="24"/>
          <w:szCs w:val="24"/>
        </w:rPr>
        <w:tab/>
      </w:r>
      <w:r w:rsidR="001A6883">
        <w:rPr>
          <w:noProof/>
          <w:sz w:val="24"/>
          <w:szCs w:val="24"/>
        </w:rPr>
        <w:tab/>
      </w:r>
      <w:r w:rsidR="001A6883">
        <w:rPr>
          <w:noProof/>
          <w:sz w:val="24"/>
          <w:szCs w:val="24"/>
        </w:rPr>
        <w:tab/>
      </w:r>
    </w:p>
    <w:sectPr w:rsidR="001A6883" w:rsidRPr="00683693" w:rsidSect="0068369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40D8"/>
    <w:multiLevelType w:val="hybridMultilevel"/>
    <w:tmpl w:val="DC4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C48CD"/>
    <w:multiLevelType w:val="hybridMultilevel"/>
    <w:tmpl w:val="29B2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E77FDB"/>
    <w:multiLevelType w:val="hybridMultilevel"/>
    <w:tmpl w:val="21C2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90C10"/>
    <w:multiLevelType w:val="hybridMultilevel"/>
    <w:tmpl w:val="61046238"/>
    <w:lvl w:ilvl="0" w:tplc="1BC6C5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B4E19"/>
    <w:multiLevelType w:val="hybridMultilevel"/>
    <w:tmpl w:val="AC8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B26F8"/>
    <w:multiLevelType w:val="hybridMultilevel"/>
    <w:tmpl w:val="7ED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4C"/>
    <w:rsid w:val="000E06F8"/>
    <w:rsid w:val="001034A5"/>
    <w:rsid w:val="001A6883"/>
    <w:rsid w:val="00294A4D"/>
    <w:rsid w:val="00354CE1"/>
    <w:rsid w:val="003B7EE6"/>
    <w:rsid w:val="004011D9"/>
    <w:rsid w:val="00411D4C"/>
    <w:rsid w:val="00450AC5"/>
    <w:rsid w:val="004533C1"/>
    <w:rsid w:val="004D5DF5"/>
    <w:rsid w:val="00533891"/>
    <w:rsid w:val="00562C7A"/>
    <w:rsid w:val="00683693"/>
    <w:rsid w:val="006A3DDC"/>
    <w:rsid w:val="00805DA7"/>
    <w:rsid w:val="008338BE"/>
    <w:rsid w:val="00951F23"/>
    <w:rsid w:val="00AC4F91"/>
    <w:rsid w:val="00C769B0"/>
    <w:rsid w:val="00CA5C2F"/>
    <w:rsid w:val="00CD39D0"/>
    <w:rsid w:val="00D1655E"/>
    <w:rsid w:val="00DA2FD1"/>
    <w:rsid w:val="00F20D56"/>
    <w:rsid w:val="00F45E2F"/>
    <w:rsid w:val="00FC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2F"/>
    <w:pPr>
      <w:ind w:left="720"/>
      <w:contextualSpacing/>
    </w:pPr>
  </w:style>
  <w:style w:type="character" w:styleId="Hyperlink">
    <w:name w:val="Hyperlink"/>
    <w:basedOn w:val="DefaultParagraphFont"/>
    <w:uiPriority w:val="99"/>
    <w:unhideWhenUsed/>
    <w:rsid w:val="00CA5C2F"/>
    <w:rPr>
      <w:color w:val="0000FF" w:themeColor="hyperlink"/>
      <w:u w:val="single"/>
    </w:rPr>
  </w:style>
  <w:style w:type="character" w:styleId="FollowedHyperlink">
    <w:name w:val="FollowedHyperlink"/>
    <w:basedOn w:val="DefaultParagraphFont"/>
    <w:uiPriority w:val="99"/>
    <w:semiHidden/>
    <w:unhideWhenUsed/>
    <w:rsid w:val="00533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2F"/>
    <w:pPr>
      <w:ind w:left="720"/>
      <w:contextualSpacing/>
    </w:pPr>
  </w:style>
  <w:style w:type="character" w:styleId="Hyperlink">
    <w:name w:val="Hyperlink"/>
    <w:basedOn w:val="DefaultParagraphFont"/>
    <w:uiPriority w:val="99"/>
    <w:unhideWhenUsed/>
    <w:rsid w:val="00CA5C2F"/>
    <w:rPr>
      <w:color w:val="0000FF" w:themeColor="hyperlink"/>
      <w:u w:val="single"/>
    </w:rPr>
  </w:style>
  <w:style w:type="character" w:styleId="FollowedHyperlink">
    <w:name w:val="FollowedHyperlink"/>
    <w:basedOn w:val="DefaultParagraphFont"/>
    <w:uiPriority w:val="99"/>
    <w:semiHidden/>
    <w:unhideWhenUsed/>
    <w:rsid w:val="00533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c-assets.s3-website-us-east-1.amazonaws.com/files/assets/resources/LGBTQ_Trainings_Flye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rc-assets.s3-website-us-east-1.amazonaws.com/files/assets/resources/HEI_Training_Flyer.pdf" TargetMode="External"/><Relationship Id="rId12" Type="http://schemas.openxmlformats.org/officeDocument/2006/relationships/hyperlink" Target="http://bit.ly/NLGBTHECRegHow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CALHowTo" TargetMode="External"/><Relationship Id="rId5" Type="http://schemas.openxmlformats.org/officeDocument/2006/relationships/settings" Target="settings.xml"/><Relationship Id="rId10" Type="http://schemas.openxmlformats.org/officeDocument/2006/relationships/hyperlink" Target="http://hrc-assets.s3-website-us-east-1.amazonaws.com/files/assets/resources/HEI_facilities_poster_graphic.png" TargetMode="External"/><Relationship Id="rId4" Type="http://schemas.microsoft.com/office/2007/relationships/stylesWithEffects" Target="stylesWithEffects.xml"/><Relationship Id="rId9" Type="http://schemas.openxmlformats.org/officeDocument/2006/relationships/hyperlink" Target="http://hrc-assets.s3-website-us-east-1.amazonaws.com/files/assets/resources/LGBTQ_Trainings_Poster.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288E-BEAC-4025-939E-EBB938A2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 Hanneman</dc:creator>
  <cp:lastModifiedBy>Tari Hanneman</cp:lastModifiedBy>
  <cp:revision>2</cp:revision>
  <cp:lastPrinted>2015-06-11T20:41:00Z</cp:lastPrinted>
  <dcterms:created xsi:type="dcterms:W3CDTF">2016-06-20T15:25:00Z</dcterms:created>
  <dcterms:modified xsi:type="dcterms:W3CDTF">2016-06-20T15:25:00Z</dcterms:modified>
</cp:coreProperties>
</file>